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315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315" w:lineRule="atLeast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/>
        </w:rPr>
        <w:t>中共佛山市委党校教职员工外出授课情况反馈表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003"/>
        <w:gridCol w:w="1704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授课人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授课时间</w:t>
            </w:r>
          </w:p>
        </w:tc>
        <w:tc>
          <w:tcPr>
            <w:tcW w:w="300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授课对象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授课地点</w:t>
            </w:r>
          </w:p>
        </w:tc>
        <w:tc>
          <w:tcPr>
            <w:tcW w:w="300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听课人数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反  馈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意见与建议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15" w:lineRule="atLeast"/>
              <w:ind w:right="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315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备注：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请邀请单位将此表加盖公章，扫描发到：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315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fsswdxjwec@fsswdx.gov.cn。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315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          邀请单位负责人（签字）：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315" w:lineRule="atLeast"/>
        <w:ind w:right="0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        年     月      日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315" w:lineRule="atLeast"/>
        <w:ind w:right="0" w:firstLine="640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63199"/>
    <w:rsid w:val="16E631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2022-01-17T08:26:00Z</dcterms:created>
  <dc:creator>Pc</dc:creator>
  <cp:lastModifiedBy>Pc</cp:lastModifiedBy>
  <dcterms:modified xsi:type="dcterms:W3CDTF">2022-01-17T08:26:23Z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